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94022863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>
        <w:t>I</w:t>
      </w:r>
      <w:r w:rsidR="00BF384D">
        <w:rPr>
          <w:lang w:val="uk-UA"/>
        </w:rPr>
        <w:t>І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DA141F">
        <w:rPr>
          <w:b/>
          <w:bCs/>
          <w:sz w:val="40"/>
          <w:szCs w:val="40"/>
        </w:rPr>
        <w:t>126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213F86">
        <w:rPr>
          <w:b/>
          <w:bCs/>
          <w:sz w:val="40"/>
          <w:szCs w:val="40"/>
        </w:rPr>
        <w:t>3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9D24D6" w:rsidP="00213F86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13F86">
              <w:rPr>
                <w:lang w:val="uk-UA"/>
              </w:rPr>
              <w:t>4</w:t>
            </w:r>
            <w:r w:rsidR="003B2981">
              <w:rPr>
                <w:lang w:val="uk-UA"/>
              </w:rPr>
              <w:t xml:space="preserve"> </w:t>
            </w:r>
            <w:r w:rsidR="00213F86">
              <w:rPr>
                <w:lang w:val="uk-UA"/>
              </w:rPr>
              <w:t>лип</w:t>
            </w:r>
            <w:r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DA141F" w:rsidRDefault="00DA141F" w:rsidP="00DA141F">
      <w:pPr>
        <w:tabs>
          <w:tab w:val="left" w:pos="1418"/>
          <w:tab w:val="left" w:pos="751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361CE0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</w:t>
      </w:r>
      <w:r w:rsidRPr="00361CE0">
        <w:rPr>
          <w:b/>
          <w:sz w:val="28"/>
          <w:szCs w:val="28"/>
          <w:lang w:val="uk-UA"/>
        </w:rPr>
        <w:t>Регіональної</w:t>
      </w:r>
      <w:r>
        <w:rPr>
          <w:b/>
          <w:sz w:val="28"/>
          <w:szCs w:val="28"/>
          <w:lang w:val="uk-UA"/>
        </w:rPr>
        <w:t xml:space="preserve"> </w:t>
      </w:r>
    </w:p>
    <w:p w:rsidR="00DA141F" w:rsidRDefault="00DA141F" w:rsidP="00DA141F">
      <w:pPr>
        <w:tabs>
          <w:tab w:val="left" w:pos="1418"/>
          <w:tab w:val="left" w:pos="751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361CE0">
        <w:rPr>
          <w:b/>
          <w:sz w:val="28"/>
          <w:szCs w:val="28"/>
          <w:lang w:val="uk-UA"/>
        </w:rPr>
        <w:t>рограми розвитку</w:t>
      </w:r>
      <w:r w:rsidRPr="00914F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</w:t>
      </w:r>
      <w:r w:rsidRPr="00361CE0">
        <w:rPr>
          <w:b/>
          <w:sz w:val="28"/>
          <w:szCs w:val="28"/>
          <w:lang w:val="uk-UA"/>
        </w:rPr>
        <w:t>алого</w:t>
      </w:r>
      <w:r>
        <w:rPr>
          <w:b/>
          <w:sz w:val="28"/>
          <w:szCs w:val="28"/>
          <w:lang w:val="uk-UA"/>
        </w:rPr>
        <w:t xml:space="preserve"> і середнього </w:t>
      </w:r>
    </w:p>
    <w:p w:rsidR="00DA141F" w:rsidRDefault="00DA141F" w:rsidP="00DA141F">
      <w:pPr>
        <w:tabs>
          <w:tab w:val="left" w:pos="1418"/>
          <w:tab w:val="left" w:pos="7513"/>
        </w:tabs>
        <w:rPr>
          <w:b/>
          <w:sz w:val="28"/>
          <w:szCs w:val="28"/>
          <w:lang w:val="uk-UA"/>
        </w:rPr>
      </w:pPr>
      <w:r w:rsidRPr="00361CE0">
        <w:rPr>
          <w:b/>
          <w:sz w:val="28"/>
          <w:szCs w:val="28"/>
          <w:lang w:val="uk-UA"/>
        </w:rPr>
        <w:t>підприємництва у Чернівецькій</w:t>
      </w:r>
      <w:r>
        <w:rPr>
          <w:b/>
          <w:sz w:val="28"/>
          <w:szCs w:val="28"/>
          <w:lang w:val="uk-UA"/>
        </w:rPr>
        <w:t xml:space="preserve"> </w:t>
      </w:r>
      <w:r w:rsidRPr="00361CE0">
        <w:rPr>
          <w:b/>
          <w:sz w:val="28"/>
          <w:szCs w:val="28"/>
          <w:lang w:val="uk-UA"/>
        </w:rPr>
        <w:t xml:space="preserve">області на </w:t>
      </w:r>
    </w:p>
    <w:p w:rsidR="006D0FAA" w:rsidRPr="00680DB9" w:rsidRDefault="00DA141F" w:rsidP="00DA141F">
      <w:pPr>
        <w:tabs>
          <w:tab w:val="left" w:pos="1080"/>
        </w:tabs>
        <w:jc w:val="both"/>
        <w:rPr>
          <w:b/>
          <w:sz w:val="30"/>
          <w:szCs w:val="30"/>
        </w:rPr>
      </w:pPr>
      <w:r w:rsidRPr="00361CE0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17</w:t>
      </w:r>
      <w:r w:rsidRPr="00361CE0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18</w:t>
      </w:r>
      <w:r w:rsidRPr="00914FC6">
        <w:rPr>
          <w:b/>
          <w:sz w:val="28"/>
          <w:szCs w:val="28"/>
        </w:rPr>
        <w:t xml:space="preserve"> </w:t>
      </w:r>
      <w:r w:rsidRPr="00361CE0">
        <w:rPr>
          <w:b/>
          <w:sz w:val="28"/>
          <w:szCs w:val="28"/>
          <w:lang w:val="uk-UA"/>
        </w:rPr>
        <w:t>роки</w:t>
      </w:r>
      <w:r>
        <w:rPr>
          <w:b/>
          <w:sz w:val="28"/>
          <w:szCs w:val="28"/>
          <w:lang w:val="uk-UA"/>
        </w:rPr>
        <w:t>»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DA141F" w:rsidP="00680DB9">
      <w:pPr>
        <w:ind w:firstLine="709"/>
        <w:jc w:val="both"/>
        <w:rPr>
          <w:sz w:val="28"/>
          <w:szCs w:val="28"/>
          <w:lang w:val="uk-UA"/>
        </w:rPr>
      </w:pPr>
      <w:r w:rsidRPr="007825B3">
        <w:rPr>
          <w:sz w:val="28"/>
          <w:szCs w:val="28"/>
          <w:lang w:val="uk-UA"/>
        </w:rPr>
        <w:t>Керуючись пунктом 16 частини 1 статті 43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="00680DB9" w:rsidRPr="00680DB9">
        <w:rPr>
          <w:sz w:val="28"/>
          <w:szCs w:val="28"/>
          <w:lang w:val="uk-UA"/>
        </w:rPr>
        <w:t xml:space="preserve"> обласна рада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DA141F" w:rsidRPr="00DC0ACA" w:rsidRDefault="00213F86" w:rsidP="00DA141F">
      <w:pPr>
        <w:tabs>
          <w:tab w:val="left" w:pos="1418"/>
          <w:tab w:val="left" w:pos="7513"/>
        </w:tabs>
        <w:ind w:firstLine="851"/>
        <w:jc w:val="both"/>
        <w:rPr>
          <w:sz w:val="28"/>
          <w:szCs w:val="28"/>
          <w:lang w:val="uk-UA"/>
        </w:rPr>
      </w:pPr>
      <w:r w:rsidRPr="00213F86">
        <w:rPr>
          <w:sz w:val="28"/>
          <w:szCs w:val="28"/>
          <w:lang w:val="uk-UA"/>
        </w:rPr>
        <w:t xml:space="preserve">1. </w:t>
      </w:r>
      <w:r w:rsidR="00DA141F" w:rsidRPr="00067F76">
        <w:rPr>
          <w:sz w:val="28"/>
          <w:szCs w:val="28"/>
          <w:lang w:val="uk-UA"/>
        </w:rPr>
        <w:t>Внести до Регіональної Програми розвитку малого і середнього підприємництва у Чернівецькій області на 2017-2018</w:t>
      </w:r>
      <w:r w:rsidR="00DA141F">
        <w:rPr>
          <w:sz w:val="28"/>
          <w:szCs w:val="28"/>
          <w:lang w:val="uk-UA"/>
        </w:rPr>
        <w:t> </w:t>
      </w:r>
      <w:r w:rsidR="00DA141F" w:rsidRPr="00067F76">
        <w:rPr>
          <w:sz w:val="28"/>
          <w:szCs w:val="28"/>
          <w:lang w:val="uk-UA"/>
        </w:rPr>
        <w:t xml:space="preserve">роки, затвердженої рішенням </w:t>
      </w:r>
      <w:r w:rsidR="00DA141F" w:rsidRPr="00067F76">
        <w:rPr>
          <w:sz w:val="28"/>
          <w:szCs w:val="28"/>
          <w:lang w:val="en-US"/>
        </w:rPr>
        <w:t>XII</w:t>
      </w:r>
      <w:r w:rsidR="00DA141F">
        <w:rPr>
          <w:sz w:val="28"/>
          <w:szCs w:val="28"/>
          <w:lang w:val="uk-UA"/>
        </w:rPr>
        <w:t> </w:t>
      </w:r>
      <w:r w:rsidR="00DA141F" w:rsidRPr="00DC0ACA">
        <w:rPr>
          <w:sz w:val="28"/>
          <w:szCs w:val="28"/>
          <w:lang w:val="uk-UA"/>
        </w:rPr>
        <w:t xml:space="preserve">сесії обласної ради </w:t>
      </w:r>
      <w:r w:rsidR="00DA141F" w:rsidRPr="00DC0ACA">
        <w:rPr>
          <w:sz w:val="28"/>
          <w:szCs w:val="28"/>
          <w:lang w:val="en-US"/>
        </w:rPr>
        <w:t>VII</w:t>
      </w:r>
      <w:r w:rsidR="00DA141F" w:rsidRPr="00DC0ACA">
        <w:rPr>
          <w:sz w:val="28"/>
          <w:szCs w:val="28"/>
          <w:lang w:val="uk-UA"/>
        </w:rPr>
        <w:t xml:space="preserve"> скликання від 24 березня 2017 року №8-12/17 (зі змінами від </w:t>
      </w:r>
      <w:r w:rsidR="00DA141F" w:rsidRPr="00DC0ACA">
        <w:rPr>
          <w:bCs/>
          <w:sz w:val="28"/>
          <w:szCs w:val="28"/>
          <w:lang w:val="uk-UA"/>
        </w:rPr>
        <w:t xml:space="preserve">07.12.2017 №233-18/17), </w:t>
      </w:r>
      <w:r w:rsidR="00DA141F" w:rsidRPr="00DC0ACA">
        <w:rPr>
          <w:sz w:val="28"/>
          <w:szCs w:val="28"/>
          <w:lang w:val="uk-UA"/>
        </w:rPr>
        <w:t>наступні зміни:</w:t>
      </w:r>
    </w:p>
    <w:p w:rsidR="00DA141F" w:rsidRDefault="00DC0ACA" w:rsidP="00DA141F">
      <w:pPr>
        <w:tabs>
          <w:tab w:val="left" w:pos="1418"/>
          <w:tab w:val="left" w:pos="7513"/>
        </w:tabs>
        <w:ind w:firstLine="851"/>
        <w:jc w:val="both"/>
        <w:rPr>
          <w:sz w:val="28"/>
          <w:szCs w:val="28"/>
          <w:lang w:val="uk-UA"/>
        </w:rPr>
      </w:pPr>
      <w:r w:rsidRPr="00DC0ACA">
        <w:rPr>
          <w:sz w:val="28"/>
          <w:szCs w:val="28"/>
          <w:lang w:val="uk-UA"/>
        </w:rPr>
        <w:t xml:space="preserve">1) у </w:t>
      </w:r>
      <w:r w:rsidRPr="00DC0ACA">
        <w:rPr>
          <w:sz w:val="28"/>
          <w:szCs w:val="28"/>
        </w:rPr>
        <w:t>графі</w:t>
      </w:r>
      <w:r w:rsidRPr="00DC0ACA">
        <w:rPr>
          <w:sz w:val="28"/>
          <w:szCs w:val="28"/>
          <w:lang w:val="uk-UA"/>
        </w:rPr>
        <w:t> </w:t>
      </w:r>
      <w:r w:rsidR="00DA141F" w:rsidRPr="00DC0ACA">
        <w:rPr>
          <w:sz w:val="28"/>
          <w:szCs w:val="28"/>
        </w:rPr>
        <w:t>8</w:t>
      </w:r>
      <w:r w:rsidRPr="00DC0ACA">
        <w:rPr>
          <w:sz w:val="28"/>
          <w:szCs w:val="28"/>
          <w:lang w:val="uk-UA"/>
        </w:rPr>
        <w:t xml:space="preserve"> «2018 </w:t>
      </w:r>
      <w:r w:rsidR="00DA141F" w:rsidRPr="00DC0ACA">
        <w:rPr>
          <w:sz w:val="28"/>
          <w:szCs w:val="28"/>
          <w:lang w:val="uk-UA"/>
        </w:rPr>
        <w:t>рік» підпункту</w:t>
      </w:r>
      <w:r w:rsidRPr="00DC0ACA">
        <w:rPr>
          <w:sz w:val="28"/>
          <w:szCs w:val="28"/>
          <w:lang w:val="uk-UA"/>
        </w:rPr>
        <w:t> </w:t>
      </w:r>
      <w:r w:rsidR="00DA141F" w:rsidRPr="00DC0ACA">
        <w:rPr>
          <w:sz w:val="28"/>
          <w:szCs w:val="28"/>
          <w:lang w:val="uk-UA"/>
        </w:rPr>
        <w:t>4.2.1.2. пункту</w:t>
      </w:r>
      <w:r w:rsidRPr="00DC0ACA">
        <w:rPr>
          <w:sz w:val="28"/>
          <w:szCs w:val="28"/>
          <w:lang w:val="uk-UA"/>
        </w:rPr>
        <w:t> 4.2.1. розділу </w:t>
      </w:r>
      <w:r w:rsidR="00DA141F" w:rsidRPr="00DC0ACA">
        <w:rPr>
          <w:sz w:val="28"/>
          <w:szCs w:val="28"/>
          <w:lang w:val="uk-UA"/>
        </w:rPr>
        <w:t>4.2. «Фінансово-кредитна та інвестиційна підтримка» заходів Регіональної Програми розвитку малого і середнього</w:t>
      </w:r>
      <w:r w:rsidR="00DA141F" w:rsidRPr="00067F76">
        <w:rPr>
          <w:sz w:val="28"/>
          <w:szCs w:val="28"/>
          <w:lang w:val="uk-UA"/>
        </w:rPr>
        <w:t xml:space="preserve"> підприємництва у Че</w:t>
      </w:r>
      <w:r>
        <w:rPr>
          <w:sz w:val="28"/>
          <w:szCs w:val="28"/>
          <w:lang w:val="uk-UA"/>
        </w:rPr>
        <w:t>рнівецькій області на 2017-2018 </w:t>
      </w:r>
      <w:r w:rsidR="00DA141F" w:rsidRPr="00067F76">
        <w:rPr>
          <w:sz w:val="28"/>
          <w:szCs w:val="28"/>
          <w:lang w:val="uk-UA"/>
        </w:rPr>
        <w:t>роки</w:t>
      </w:r>
      <w:r w:rsidR="00DA141F">
        <w:rPr>
          <w:sz w:val="28"/>
          <w:szCs w:val="28"/>
          <w:lang w:val="uk-UA"/>
        </w:rPr>
        <w:t xml:space="preserve"> цифру «500,0» замінити цифрою «450,0»;</w:t>
      </w:r>
    </w:p>
    <w:p w:rsidR="00DA141F" w:rsidRDefault="00DA141F" w:rsidP="00DA141F">
      <w:pPr>
        <w:tabs>
          <w:tab w:val="left" w:pos="1418"/>
          <w:tab w:val="left" w:pos="7513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C0ACA">
        <w:rPr>
          <w:sz w:val="28"/>
          <w:szCs w:val="28"/>
          <w:lang w:val="uk-UA"/>
        </w:rPr>
        <w:t>) у графі </w:t>
      </w:r>
      <w:r>
        <w:rPr>
          <w:sz w:val="28"/>
          <w:szCs w:val="28"/>
          <w:lang w:val="uk-UA"/>
        </w:rPr>
        <w:t>4 «Термін виконання» підпункту</w:t>
      </w:r>
      <w:r w:rsidR="00DC0AC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4.3.6.1</w:t>
      </w:r>
      <w:r w:rsidRPr="00E97DC2">
        <w:rPr>
          <w:sz w:val="28"/>
          <w:szCs w:val="28"/>
          <w:lang w:val="uk-UA"/>
        </w:rPr>
        <w:t>. пункт</w:t>
      </w:r>
      <w:r w:rsidR="00DC0ACA">
        <w:rPr>
          <w:sz w:val="28"/>
          <w:szCs w:val="28"/>
          <w:lang w:val="uk-UA"/>
        </w:rPr>
        <w:t>у 4.3.6. розділу </w:t>
      </w:r>
      <w:r>
        <w:rPr>
          <w:sz w:val="28"/>
          <w:szCs w:val="28"/>
          <w:lang w:val="uk-UA"/>
        </w:rPr>
        <w:t>4.3</w:t>
      </w:r>
      <w:r w:rsidRPr="00E97DC2">
        <w:rPr>
          <w:sz w:val="28"/>
          <w:szCs w:val="28"/>
          <w:lang w:val="uk-UA"/>
        </w:rPr>
        <w:t>. «</w:t>
      </w:r>
      <w:r>
        <w:rPr>
          <w:sz w:val="28"/>
          <w:szCs w:val="28"/>
          <w:lang w:val="uk-UA"/>
        </w:rPr>
        <w:t>Ресурсне та інформаційне забезпечення</w:t>
      </w:r>
      <w:r w:rsidRPr="00E97DC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заходів </w:t>
      </w:r>
      <w:r w:rsidRPr="00067F76">
        <w:rPr>
          <w:sz w:val="28"/>
          <w:szCs w:val="28"/>
          <w:lang w:val="uk-UA"/>
        </w:rPr>
        <w:t>Регіональної Програми розвитку малого і середнього підприємництва у Че</w:t>
      </w:r>
      <w:r w:rsidR="00DC0ACA">
        <w:rPr>
          <w:sz w:val="28"/>
          <w:szCs w:val="28"/>
          <w:lang w:val="uk-UA"/>
        </w:rPr>
        <w:t>рнівецькій області на 2017-2018 </w:t>
      </w:r>
      <w:r w:rsidRPr="00067F76">
        <w:rPr>
          <w:sz w:val="28"/>
          <w:szCs w:val="28"/>
          <w:lang w:val="uk-UA"/>
        </w:rPr>
        <w:t>роки</w:t>
      </w:r>
      <w:r>
        <w:rPr>
          <w:sz w:val="28"/>
          <w:szCs w:val="28"/>
          <w:lang w:val="uk-UA"/>
        </w:rPr>
        <w:t xml:space="preserve"> цифру і </w:t>
      </w:r>
      <w:r w:rsidR="00DC0ACA">
        <w:rPr>
          <w:sz w:val="28"/>
          <w:szCs w:val="28"/>
          <w:lang w:val="uk-UA"/>
        </w:rPr>
        <w:t>слово «2017 </w:t>
      </w:r>
      <w:r>
        <w:rPr>
          <w:sz w:val="28"/>
          <w:szCs w:val="28"/>
          <w:lang w:val="uk-UA"/>
        </w:rPr>
        <w:t xml:space="preserve">рік» замінити цифрами і </w:t>
      </w:r>
      <w:r w:rsidR="00DC0ACA">
        <w:rPr>
          <w:sz w:val="28"/>
          <w:szCs w:val="28"/>
          <w:lang w:val="uk-UA"/>
        </w:rPr>
        <w:t>словом</w:t>
      </w:r>
      <w:r w:rsidR="005617CA">
        <w:rPr>
          <w:sz w:val="28"/>
          <w:szCs w:val="28"/>
          <w:lang w:val="uk-UA"/>
        </w:rPr>
        <w:t xml:space="preserve">    </w:t>
      </w:r>
      <w:r w:rsidR="00DC0ACA">
        <w:rPr>
          <w:sz w:val="28"/>
          <w:szCs w:val="28"/>
          <w:lang w:val="uk-UA"/>
        </w:rPr>
        <w:t xml:space="preserve"> «2017-2018 </w:t>
      </w:r>
      <w:r>
        <w:rPr>
          <w:sz w:val="28"/>
          <w:szCs w:val="28"/>
          <w:lang w:val="uk-UA"/>
        </w:rPr>
        <w:t>роки»;</w:t>
      </w:r>
    </w:p>
    <w:p w:rsidR="00DA141F" w:rsidRDefault="00DA141F" w:rsidP="00DA141F">
      <w:pPr>
        <w:tabs>
          <w:tab w:val="left" w:pos="1418"/>
          <w:tab w:val="left" w:pos="7513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C0ACA">
        <w:rPr>
          <w:sz w:val="28"/>
          <w:szCs w:val="28"/>
          <w:lang w:val="uk-UA"/>
        </w:rPr>
        <w:t>) пункт 4.4.1. розділу </w:t>
      </w:r>
      <w:r>
        <w:rPr>
          <w:sz w:val="28"/>
          <w:szCs w:val="28"/>
          <w:lang w:val="uk-UA"/>
        </w:rPr>
        <w:t>4.4. «Формування інфраструктури підтримки підприємництва»</w:t>
      </w:r>
      <w:r w:rsidRPr="00E97DC2">
        <w:rPr>
          <w:sz w:val="28"/>
          <w:szCs w:val="28"/>
          <w:lang w:val="uk-UA"/>
        </w:rPr>
        <w:t xml:space="preserve"> заходів Регіональної програми розвитку малого і середнього підприємництва у Чернівецькій області на 2017-2018</w:t>
      </w:r>
      <w:r w:rsidR="00DC0ACA">
        <w:rPr>
          <w:sz w:val="28"/>
          <w:szCs w:val="28"/>
          <w:lang w:val="uk-UA"/>
        </w:rPr>
        <w:t> </w:t>
      </w:r>
      <w:r w:rsidRPr="00E97DC2">
        <w:rPr>
          <w:sz w:val="28"/>
          <w:szCs w:val="28"/>
          <w:lang w:val="uk-UA"/>
        </w:rPr>
        <w:t xml:space="preserve">роки </w:t>
      </w:r>
      <w:r w:rsidR="00DC0ACA">
        <w:rPr>
          <w:sz w:val="28"/>
          <w:szCs w:val="28"/>
          <w:lang w:val="uk-UA"/>
        </w:rPr>
        <w:t>доповнити підпунктом </w:t>
      </w:r>
      <w:r>
        <w:rPr>
          <w:sz w:val="28"/>
          <w:szCs w:val="28"/>
          <w:lang w:val="uk-UA"/>
        </w:rPr>
        <w:t xml:space="preserve">4.4.1.3., що додається. </w:t>
      </w:r>
    </w:p>
    <w:p w:rsidR="009275EE" w:rsidRDefault="00DA141F" w:rsidP="00DA141F">
      <w:pPr>
        <w:tabs>
          <w:tab w:val="left" w:pos="284"/>
        </w:tabs>
        <w:ind w:firstLine="851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2</w:t>
      </w:r>
      <w:r w:rsidRPr="00CF4D8E">
        <w:rPr>
          <w:sz w:val="28"/>
          <w:szCs w:val="28"/>
          <w:lang w:val="uk-UA"/>
        </w:rPr>
        <w:t xml:space="preserve">. Контроль за виконанням </w:t>
      </w:r>
      <w:r>
        <w:rPr>
          <w:sz w:val="28"/>
          <w:szCs w:val="28"/>
          <w:lang w:val="uk-UA"/>
        </w:rPr>
        <w:t xml:space="preserve">цього </w:t>
      </w:r>
      <w:r w:rsidRPr="00CF4D8E">
        <w:rPr>
          <w:sz w:val="28"/>
          <w:szCs w:val="28"/>
          <w:lang w:val="uk-UA"/>
        </w:rPr>
        <w:t>рішення покласти на заступника голови обласної державної адміністрації Гостюка</w:t>
      </w:r>
      <w:r w:rsidR="00DC0AC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В.І.</w:t>
      </w:r>
      <w:r w:rsidRPr="00CF4D8E">
        <w:rPr>
          <w:sz w:val="28"/>
          <w:szCs w:val="28"/>
          <w:lang w:val="uk-UA"/>
        </w:rPr>
        <w:t>, гол</w:t>
      </w:r>
      <w:r>
        <w:rPr>
          <w:sz w:val="28"/>
          <w:szCs w:val="28"/>
          <w:lang w:val="uk-UA"/>
        </w:rPr>
        <w:t xml:space="preserve">ову </w:t>
      </w:r>
      <w:r w:rsidRPr="00CF4D8E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ої</w:t>
      </w:r>
      <w:r w:rsidRPr="00CF4D8E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CF4D8E">
        <w:rPr>
          <w:sz w:val="28"/>
          <w:szCs w:val="28"/>
          <w:lang w:val="uk-UA"/>
        </w:rPr>
        <w:t xml:space="preserve"> обласної ради з питань </w:t>
      </w:r>
      <w:r w:rsidRPr="00DC0ACA">
        <w:rPr>
          <w:color w:val="000000"/>
          <w:sz w:val="28"/>
          <w:szCs w:val="28"/>
          <w:lang w:val="uk-UA"/>
        </w:rPr>
        <w:t xml:space="preserve">регуляторної політики, розвитку підприємництва, туризму та транскордонного співробітництва </w:t>
      </w:r>
      <w:r w:rsidRPr="00DC0ACA">
        <w:rPr>
          <w:sz w:val="28"/>
          <w:szCs w:val="28"/>
          <w:lang w:val="uk-UA"/>
        </w:rPr>
        <w:t>Маковея</w:t>
      </w:r>
      <w:r w:rsidR="00DC0ACA" w:rsidRPr="00DC0ACA">
        <w:rPr>
          <w:sz w:val="28"/>
          <w:szCs w:val="28"/>
          <w:lang w:val="uk-UA"/>
        </w:rPr>
        <w:t> </w:t>
      </w:r>
      <w:r w:rsidRPr="00DC0ACA">
        <w:rPr>
          <w:sz w:val="28"/>
          <w:szCs w:val="28"/>
          <w:lang w:val="uk-UA"/>
        </w:rPr>
        <w:t>А.Д. та голову</w:t>
      </w:r>
      <w:r>
        <w:rPr>
          <w:sz w:val="28"/>
          <w:szCs w:val="28"/>
          <w:lang w:val="uk-UA"/>
        </w:rPr>
        <w:t xml:space="preserve"> постійної комісії </w:t>
      </w:r>
      <w:r w:rsidRPr="00CF4D8E">
        <w:rPr>
          <w:sz w:val="28"/>
          <w:szCs w:val="28"/>
          <w:lang w:val="uk-UA"/>
        </w:rPr>
        <w:t xml:space="preserve">з питань економіки, бюджету </w:t>
      </w:r>
      <w:r>
        <w:rPr>
          <w:sz w:val="28"/>
          <w:szCs w:val="28"/>
          <w:lang w:val="uk-UA"/>
        </w:rPr>
        <w:t>та</w:t>
      </w:r>
      <w:r w:rsidR="00DC0ACA">
        <w:rPr>
          <w:sz w:val="28"/>
          <w:szCs w:val="28"/>
          <w:lang w:val="uk-UA"/>
        </w:rPr>
        <w:t xml:space="preserve"> інвестицій</w:t>
      </w:r>
      <w:r>
        <w:rPr>
          <w:sz w:val="28"/>
          <w:szCs w:val="28"/>
          <w:lang w:val="uk-UA"/>
        </w:rPr>
        <w:t xml:space="preserve"> </w:t>
      </w:r>
      <w:r w:rsidRPr="00CF4D8E">
        <w:rPr>
          <w:sz w:val="28"/>
          <w:szCs w:val="28"/>
          <w:lang w:val="uk-UA"/>
        </w:rPr>
        <w:t>Березовськ</w:t>
      </w:r>
      <w:r>
        <w:rPr>
          <w:sz w:val="28"/>
          <w:szCs w:val="28"/>
          <w:lang w:val="uk-UA"/>
        </w:rPr>
        <w:t>ого</w:t>
      </w:r>
      <w:r w:rsidR="00DC0ACA">
        <w:rPr>
          <w:sz w:val="28"/>
          <w:szCs w:val="28"/>
          <w:lang w:val="uk-UA"/>
        </w:rPr>
        <w:t> </w:t>
      </w:r>
      <w:r w:rsidRPr="00CF4D8E">
        <w:rPr>
          <w:sz w:val="28"/>
          <w:szCs w:val="28"/>
          <w:lang w:val="uk-UA"/>
        </w:rPr>
        <w:t>М.М.</w:t>
      </w:r>
    </w:p>
    <w:p w:rsidR="00DC0ACA" w:rsidRDefault="00DC0ACA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DC0AC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1D0" w:rsidRDefault="00C071D0" w:rsidP="009263D4">
      <w:r>
        <w:separator/>
      </w:r>
    </w:p>
  </w:endnote>
  <w:endnote w:type="continuationSeparator" w:id="0">
    <w:p w:rsidR="00C071D0" w:rsidRDefault="00C071D0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1D0" w:rsidRDefault="00C071D0" w:rsidP="009263D4">
      <w:r>
        <w:separator/>
      </w:r>
    </w:p>
  </w:footnote>
  <w:footnote w:type="continuationSeparator" w:id="0">
    <w:p w:rsidR="00C071D0" w:rsidRDefault="00C071D0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631A5"/>
    <w:rsid w:val="00097353"/>
    <w:rsid w:val="000A335F"/>
    <w:rsid w:val="000B54C4"/>
    <w:rsid w:val="000B6FEA"/>
    <w:rsid w:val="000C6362"/>
    <w:rsid w:val="000E016B"/>
    <w:rsid w:val="000F3DB4"/>
    <w:rsid w:val="001067AA"/>
    <w:rsid w:val="001F6D0E"/>
    <w:rsid w:val="00213F86"/>
    <w:rsid w:val="00243C7B"/>
    <w:rsid w:val="0024523E"/>
    <w:rsid w:val="00273B75"/>
    <w:rsid w:val="00290F4D"/>
    <w:rsid w:val="002E3599"/>
    <w:rsid w:val="002E5373"/>
    <w:rsid w:val="002F0887"/>
    <w:rsid w:val="00315AA6"/>
    <w:rsid w:val="003308A2"/>
    <w:rsid w:val="0034354F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50C4C"/>
    <w:rsid w:val="004521D1"/>
    <w:rsid w:val="00461B79"/>
    <w:rsid w:val="00490636"/>
    <w:rsid w:val="004949B1"/>
    <w:rsid w:val="004A3AD3"/>
    <w:rsid w:val="004B6840"/>
    <w:rsid w:val="004B6D37"/>
    <w:rsid w:val="004E6B9C"/>
    <w:rsid w:val="005452EF"/>
    <w:rsid w:val="00560E72"/>
    <w:rsid w:val="005617CA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85992"/>
    <w:rsid w:val="0079093C"/>
    <w:rsid w:val="007F2440"/>
    <w:rsid w:val="0081656A"/>
    <w:rsid w:val="00821177"/>
    <w:rsid w:val="00836A4F"/>
    <w:rsid w:val="00847C61"/>
    <w:rsid w:val="00877E9C"/>
    <w:rsid w:val="0088237E"/>
    <w:rsid w:val="008850A2"/>
    <w:rsid w:val="0089218F"/>
    <w:rsid w:val="008A2616"/>
    <w:rsid w:val="008B4503"/>
    <w:rsid w:val="008C6454"/>
    <w:rsid w:val="009143CC"/>
    <w:rsid w:val="009263D4"/>
    <w:rsid w:val="009275EE"/>
    <w:rsid w:val="009331FD"/>
    <w:rsid w:val="00950EA1"/>
    <w:rsid w:val="009578DE"/>
    <w:rsid w:val="009A32B8"/>
    <w:rsid w:val="009D24D6"/>
    <w:rsid w:val="009E166A"/>
    <w:rsid w:val="009E5E95"/>
    <w:rsid w:val="00A22F85"/>
    <w:rsid w:val="00A27DC9"/>
    <w:rsid w:val="00AA1F03"/>
    <w:rsid w:val="00AD6ABF"/>
    <w:rsid w:val="00B27E87"/>
    <w:rsid w:val="00B30343"/>
    <w:rsid w:val="00B344A2"/>
    <w:rsid w:val="00B77040"/>
    <w:rsid w:val="00B91223"/>
    <w:rsid w:val="00BA3216"/>
    <w:rsid w:val="00BC5A98"/>
    <w:rsid w:val="00BF384D"/>
    <w:rsid w:val="00BF49B1"/>
    <w:rsid w:val="00C0656A"/>
    <w:rsid w:val="00C071D0"/>
    <w:rsid w:val="00C13FE3"/>
    <w:rsid w:val="00C14D6B"/>
    <w:rsid w:val="00C15CD1"/>
    <w:rsid w:val="00C21BE8"/>
    <w:rsid w:val="00C34EF7"/>
    <w:rsid w:val="00C43B63"/>
    <w:rsid w:val="00C478F7"/>
    <w:rsid w:val="00C5109F"/>
    <w:rsid w:val="00C72676"/>
    <w:rsid w:val="00C800C4"/>
    <w:rsid w:val="00C93774"/>
    <w:rsid w:val="00CC6187"/>
    <w:rsid w:val="00D20C63"/>
    <w:rsid w:val="00D27C4A"/>
    <w:rsid w:val="00DA141F"/>
    <w:rsid w:val="00DA1609"/>
    <w:rsid w:val="00DB453F"/>
    <w:rsid w:val="00DB669A"/>
    <w:rsid w:val="00DC0ACA"/>
    <w:rsid w:val="00E00E95"/>
    <w:rsid w:val="00E314CB"/>
    <w:rsid w:val="00E32932"/>
    <w:rsid w:val="00E359E1"/>
    <w:rsid w:val="00E5269F"/>
    <w:rsid w:val="00E617AB"/>
    <w:rsid w:val="00E70328"/>
    <w:rsid w:val="00E85454"/>
    <w:rsid w:val="00E95550"/>
    <w:rsid w:val="00ED0B7B"/>
    <w:rsid w:val="00ED6A5C"/>
    <w:rsid w:val="00F03154"/>
    <w:rsid w:val="00F27B3D"/>
    <w:rsid w:val="00F56DC4"/>
    <w:rsid w:val="00F63AA3"/>
    <w:rsid w:val="00F92CE4"/>
    <w:rsid w:val="00FC4B8B"/>
    <w:rsid w:val="00FD308A"/>
    <w:rsid w:val="00FE2815"/>
    <w:rsid w:val="00FF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DC29C-9110-4023-A331-E5BD8277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Olena Petrenko</cp:lastModifiedBy>
  <cp:revision>19</cp:revision>
  <cp:lastPrinted>2018-05-24T08:57:00Z</cp:lastPrinted>
  <dcterms:created xsi:type="dcterms:W3CDTF">2018-05-24T08:55:00Z</dcterms:created>
  <dcterms:modified xsi:type="dcterms:W3CDTF">2018-07-25T08:21:00Z</dcterms:modified>
</cp:coreProperties>
</file>